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8"/>
      </w:tblGrid>
      <w:tr w:rsidR="00531937" w:rsidRPr="00151C99" w:rsidTr="00B301C8">
        <w:trPr>
          <w:trHeight w:val="292"/>
        </w:trPr>
        <w:tc>
          <w:tcPr>
            <w:tcW w:w="126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F8A6"/>
            <w:vAlign w:val="bottom"/>
            <w:hideMark/>
          </w:tcPr>
          <w:p w:rsidR="00531937" w:rsidRPr="00151C99" w:rsidRDefault="00531937" w:rsidP="005B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bookmarkStart w:id="0" w:name="_GoBack"/>
            <w:bookmarkEnd w:id="0"/>
            <w:r w:rsidRPr="00151C99">
              <w:rPr>
                <w:rFonts w:ascii="Calibri" w:eastAsia="Times New Roman" w:hAnsi="Calibri" w:cs="Calibri"/>
                <w:color w:val="000000"/>
                <w:lang w:eastAsia="es-CR"/>
              </w:rPr>
              <w:t>1.9.2.2. Mejora y Continuidad   La medición de la satisfacción se hace con actores internos y clientes externos, incluyendo aspectos de sostenibilidad y de la certificación del programa CST.</w:t>
            </w:r>
          </w:p>
        </w:tc>
      </w:tr>
      <w:tr w:rsidR="00531937" w:rsidRPr="00151C99" w:rsidTr="00B301C8">
        <w:trPr>
          <w:trHeight w:val="292"/>
        </w:trPr>
        <w:tc>
          <w:tcPr>
            <w:tcW w:w="12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937" w:rsidRPr="00151C99" w:rsidRDefault="00531937" w:rsidP="005B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531937" w:rsidRPr="00151C99" w:rsidTr="00B301C8">
        <w:trPr>
          <w:trHeight w:val="292"/>
        </w:trPr>
        <w:tc>
          <w:tcPr>
            <w:tcW w:w="12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937" w:rsidRPr="00151C99" w:rsidRDefault="00531937" w:rsidP="005B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</w:tbl>
    <w:p w:rsidR="009D1EE0" w:rsidRDefault="009D1EE0"/>
    <w:sectPr w:rsidR="009D1EE0" w:rsidSect="00675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FC" w:rsidRDefault="001C1FFC" w:rsidP="00675BE2">
      <w:pPr>
        <w:spacing w:after="0" w:line="240" w:lineRule="auto"/>
      </w:pPr>
      <w:r>
        <w:separator/>
      </w:r>
    </w:p>
  </w:endnote>
  <w:endnote w:type="continuationSeparator" w:id="0">
    <w:p w:rsidR="001C1FFC" w:rsidRDefault="001C1FFC" w:rsidP="0067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E2" w:rsidRDefault="00675B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E2" w:rsidRDefault="00675B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E2" w:rsidRDefault="00675B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FC" w:rsidRDefault="001C1FFC" w:rsidP="00675BE2">
      <w:pPr>
        <w:spacing w:after="0" w:line="240" w:lineRule="auto"/>
      </w:pPr>
      <w:r>
        <w:separator/>
      </w:r>
    </w:p>
  </w:footnote>
  <w:footnote w:type="continuationSeparator" w:id="0">
    <w:p w:rsidR="001C1FFC" w:rsidRDefault="001C1FFC" w:rsidP="0067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E2" w:rsidRDefault="00675B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9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675BE2" w:rsidRPr="002325E2" w:rsidTr="001D7C38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675BE2" w:rsidRPr="002325E2" w:rsidRDefault="00675BE2" w:rsidP="00675BE2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2D63C5CE" wp14:editId="67A8342B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1.9.2.2.</w:t>
          </w:r>
        </w:p>
      </w:tc>
    </w:tr>
    <w:tr w:rsidR="00675BE2" w:rsidRPr="002325E2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675BE2" w:rsidRPr="002325E2" w:rsidRDefault="00675BE2" w:rsidP="00675BE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675BE2" w:rsidRPr="002325E2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675BE2" w:rsidRPr="002325E2" w:rsidRDefault="00675BE2" w:rsidP="00675BE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675BE2" w:rsidRPr="00C961D8" w:rsidRDefault="00675BE2" w:rsidP="00675BE2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675BE2" w:rsidRPr="002325E2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675BE2" w:rsidRPr="002325E2" w:rsidRDefault="00675BE2" w:rsidP="00675BE2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675BE2" w:rsidRPr="00C961D8" w:rsidRDefault="00675BE2" w:rsidP="00675BE2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675BE2" w:rsidRPr="00CD4747" w:rsidRDefault="00675BE2" w:rsidP="00675BE2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301C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301C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675BE2" w:rsidRDefault="00675B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E2" w:rsidRDefault="00675B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37"/>
    <w:rsid w:val="001C1FFC"/>
    <w:rsid w:val="00335751"/>
    <w:rsid w:val="00531937"/>
    <w:rsid w:val="00675BE2"/>
    <w:rsid w:val="009D1EE0"/>
    <w:rsid w:val="00B3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C1E004-62AD-4613-B42E-94188E40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BE2"/>
  </w:style>
  <w:style w:type="paragraph" w:styleId="Piedepgina">
    <w:name w:val="footer"/>
    <w:basedOn w:val="Normal"/>
    <w:link w:val="PiedepginaCar"/>
    <w:uiPriority w:val="99"/>
    <w:unhideWhenUsed/>
    <w:rsid w:val="00675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BE2"/>
  </w:style>
  <w:style w:type="character" w:styleId="Nmerodepgina">
    <w:name w:val="page number"/>
    <w:rsid w:val="0067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4</cp:revision>
  <dcterms:created xsi:type="dcterms:W3CDTF">2021-05-18T19:27:00Z</dcterms:created>
  <dcterms:modified xsi:type="dcterms:W3CDTF">2021-05-25T14:31:00Z</dcterms:modified>
</cp:coreProperties>
</file>