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3C1" w:rsidRPr="006B13C1" w:rsidRDefault="006B13C1" w:rsidP="006B13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B13C1">
        <w:rPr>
          <w:rFonts w:ascii="Arial" w:eastAsia="Times New Roman" w:hAnsi="Arial" w:cs="Arial"/>
          <w:color w:val="444444"/>
          <w:sz w:val="21"/>
          <w:szCs w:val="21"/>
          <w:shd w:val="clear" w:color="auto" w:fill="FFFFFF"/>
          <w:lang w:eastAsia="es-MX"/>
        </w:rPr>
        <w:t>Para su cumplimiento se debe:</w:t>
      </w:r>
    </w:p>
    <w:p w:rsidR="006B13C1" w:rsidRPr="006B13C1" w:rsidRDefault="006B13C1" w:rsidP="006B13C1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6B13C1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1. Tener implementado un Sistema de gestión, para la Sostenibilidad, o bien, de la Calidad.</w:t>
      </w:r>
    </w:p>
    <w:p w:rsidR="006B13C1" w:rsidRPr="006B13C1" w:rsidRDefault="006B13C1" w:rsidP="006B13C1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6B13C1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2. Tener en proceso de implementación un Sistema de gestión, ya sea para la Sostenibilidad o de la Calidad.</w:t>
      </w:r>
    </w:p>
    <w:p w:rsidR="006B13C1" w:rsidRPr="006B13C1" w:rsidRDefault="006B13C1" w:rsidP="006B13C1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6B13C1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3. Contar con evidencias de apoyo a la gestión integral de la calidad del destino</w:t>
      </w:r>
    </w:p>
    <w:p w:rsidR="00952963" w:rsidRDefault="00952963">
      <w:bookmarkStart w:id="0" w:name="_GoBack"/>
      <w:bookmarkEnd w:id="0"/>
    </w:p>
    <w:sectPr w:rsidR="0095296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1B4"/>
    <w:rsid w:val="006B13C1"/>
    <w:rsid w:val="00952963"/>
    <w:rsid w:val="00A22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E1C149-4300-4A2D-9559-1D5AE2703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08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17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6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8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Dariel</dc:creator>
  <cp:keywords/>
  <dc:description/>
  <cp:lastModifiedBy>Dariel</cp:lastModifiedBy>
  <cp:revision>2</cp:revision>
  <dcterms:created xsi:type="dcterms:W3CDTF">2018-02-09T01:18:00Z</dcterms:created>
  <dcterms:modified xsi:type="dcterms:W3CDTF">2018-02-09T01:18:00Z</dcterms:modified>
</cp:coreProperties>
</file>