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60" w:rsidRDefault="00074760" w:rsidP="000747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074760" w:rsidRDefault="00074760" w:rsidP="000747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A. Diseñar e implementar un plan de manejo de los desechos peligrosos que debería contemplar la siguiente información:</w:t>
      </w:r>
    </w:p>
    <w:p w:rsidR="00074760" w:rsidRDefault="00074760" w:rsidP="000747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Objetivos, los cuales que sean medibles y propuestos a tres años con verificación anual de su cumplimiento o avance. </w:t>
      </w:r>
      <w:r>
        <w:rPr>
          <w:rFonts w:ascii="Arial" w:hAnsi="Arial" w:cs="Arial"/>
          <w:color w:val="444444"/>
          <w:sz w:val="21"/>
          <w:szCs w:val="21"/>
        </w:rPr>
        <w:br/>
        <w:t>2. Metas (a tres años con medición anual, pueden ser escalonadas, acumulativas, etc.)  </w:t>
      </w:r>
      <w:r>
        <w:rPr>
          <w:rFonts w:ascii="Arial" w:hAnsi="Arial" w:cs="Arial"/>
          <w:color w:val="444444"/>
          <w:sz w:val="21"/>
          <w:szCs w:val="21"/>
        </w:rPr>
        <w:br/>
        <w:t>3. Plan de Actividades (acciones a ejecutar con fecha de inicio y fecha de finalización propuestas para cada acción a desarrollar)  </w:t>
      </w:r>
      <w:r>
        <w:rPr>
          <w:rFonts w:ascii="Arial" w:hAnsi="Arial" w:cs="Arial"/>
          <w:color w:val="444444"/>
          <w:sz w:val="21"/>
          <w:szCs w:val="21"/>
        </w:rPr>
        <w:br/>
        <w:t>4. Responsable de las actividades (Puesto responsable de ejecutar la acción)  </w:t>
      </w:r>
      <w:r>
        <w:rPr>
          <w:rFonts w:ascii="Arial" w:hAnsi="Arial" w:cs="Arial"/>
          <w:color w:val="444444"/>
          <w:sz w:val="21"/>
          <w:szCs w:val="21"/>
        </w:rPr>
        <w:br/>
        <w:t>5. Presupuesto (para ejecutar las acciones propuestas)  </w:t>
      </w:r>
      <w:r>
        <w:rPr>
          <w:rFonts w:ascii="Arial" w:hAnsi="Arial" w:cs="Arial"/>
          <w:color w:val="444444"/>
          <w:sz w:val="21"/>
          <w:szCs w:val="21"/>
        </w:rPr>
        <w:br/>
        <w:t>6. Frecuencia de Seguimiento (mensual, trimestral o semestral de las acciones, según aplique) </w:t>
      </w:r>
    </w:p>
    <w:p w:rsidR="00074760" w:rsidRDefault="00074760" w:rsidP="000747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B. Crear un método documentado para la creación, seguimiento y actualización de sus planes.</w:t>
      </w:r>
    </w:p>
    <w:p w:rsidR="00074760" w:rsidRDefault="00074760" w:rsidP="00074760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Implementar procedimientos o sistemas para la recolección de derrames de desechos peligrosos.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8"/>
    <w:rsid w:val="00074760"/>
    <w:rsid w:val="006B393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04952-A933-4850-B01C-0CFE233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2018-02-11T18:03:00Z</dcterms:created>
  <dcterms:modified xsi:type="dcterms:W3CDTF">2018-02-11T18:03:00Z</dcterms:modified>
</cp:coreProperties>
</file>